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8F" w:rsidRPr="00370F8F" w:rsidRDefault="00B3252E" w:rsidP="00370F8F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>
        <w:rPr>
          <w:rFonts w:ascii="BibleScrT" w:eastAsia="Times New Roman" w:hAnsi="BibleScrT"/>
          <w:iCs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5360670</wp:posOffset>
            </wp:positionH>
            <wp:positionV relativeFrom="paragraph">
              <wp:posOffset>1069975</wp:posOffset>
            </wp:positionV>
            <wp:extent cx="4252595" cy="3193415"/>
            <wp:effectExtent l="19050" t="0" r="0" b="0"/>
            <wp:wrapTopAndBottom/>
            <wp:docPr id="1" name="Bildobjekt 0" descr="DSCN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9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2595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F8F"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Detta är den dag på vilken oceanen av Guds </w:t>
      </w:r>
      <w:r w:rsidR="00370F8F">
        <w:rPr>
          <w:rFonts w:ascii="BibleScrT" w:eastAsia="Times New Roman" w:hAnsi="BibleScrT"/>
          <w:iCs/>
          <w:sz w:val="32"/>
          <w:szCs w:val="32"/>
          <w:lang w:eastAsia="sv-SE"/>
        </w:rPr>
        <w:t>b</w:t>
      </w:r>
      <w:r w:rsidR="00370F8F" w:rsidRPr="00370F8F">
        <w:rPr>
          <w:rFonts w:ascii="BibleScrT" w:eastAsia="Times New Roman" w:hAnsi="BibleScrT"/>
          <w:iCs/>
          <w:sz w:val="32"/>
          <w:szCs w:val="32"/>
          <w:lang w:eastAsia="sv-SE"/>
        </w:rPr>
        <w:t>armhärtighet har</w:t>
      </w:r>
      <w:r w:rsid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="00370F8F" w:rsidRPr="00370F8F">
        <w:rPr>
          <w:rFonts w:ascii="BibleScrT" w:eastAsia="Times New Roman" w:hAnsi="BibleScrT"/>
          <w:iCs/>
          <w:sz w:val="32"/>
          <w:szCs w:val="32"/>
          <w:lang w:eastAsia="sv-SE"/>
        </w:rPr>
        <w:t>blivit uppenbarad för människorna, den dag på vilken Hans godhets</w:t>
      </w:r>
      <w:r w:rsid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="00370F8F" w:rsidRPr="00370F8F">
        <w:rPr>
          <w:rFonts w:ascii="BibleScrT" w:eastAsia="Times New Roman" w:hAnsi="BibleScrT"/>
          <w:iCs/>
          <w:sz w:val="32"/>
          <w:szCs w:val="32"/>
          <w:lang w:eastAsia="sv-SE"/>
        </w:rPr>
        <w:t>morgonstjärna har gjutit sin strålglans över dem, den dag på</w:t>
      </w:r>
      <w:r w:rsid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="00370F8F" w:rsidRPr="00370F8F">
        <w:rPr>
          <w:rFonts w:ascii="BibleScrT" w:eastAsia="Times New Roman" w:hAnsi="BibleScrT"/>
          <w:iCs/>
          <w:sz w:val="32"/>
          <w:szCs w:val="32"/>
          <w:lang w:eastAsia="sv-SE"/>
        </w:rPr>
        <w:t>vilken molnen av Hans givmilda ynnest har överskyggat hela</w:t>
      </w:r>
    </w:p>
    <w:p w:rsidR="00370F8F" w:rsidRPr="00370F8F" w:rsidRDefault="00370F8F" w:rsidP="00370F8F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människosläktet. Nu är tiden inne att trösta och vederkvicka den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nedslagne med livgivande vindar av kärlek och gemenskap och med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levande </w:t>
      </w:r>
      <w:proofErr w:type="spellStart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vaten</w:t>
      </w:r>
      <w:proofErr w:type="spellEnd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av vänlighet och tillgivenhet.</w:t>
      </w:r>
      <w:proofErr w:type="gramStart"/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proofErr w:type="gramEnd"/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>(8)</w:t>
      </w:r>
    </w:p>
    <w:p w:rsidR="00A2635E" w:rsidRPr="00E11A2D" w:rsidRDefault="00370F8F" w:rsidP="00370F8F">
      <w:pPr>
        <w:pStyle w:val="Liststycke"/>
        <w:numPr>
          <w:ilvl w:val="0"/>
          <w:numId w:val="7"/>
        </w:numPr>
        <w:rPr>
          <w:rFonts w:asciiTheme="majorHAnsi" w:eastAsia="Times New Roman" w:hAnsiTheme="majorHAnsi"/>
          <w:color w:val="484848"/>
          <w:sz w:val="28"/>
          <w:szCs w:val="28"/>
          <w:lang w:val="en-US" w:eastAsia="sv-SE"/>
        </w:rPr>
      </w:pPr>
      <w:r w:rsidRPr="00E11A2D">
        <w:rPr>
          <w:rFonts w:asciiTheme="majorHAnsi" w:eastAsia="Times New Roman" w:hAnsiTheme="majorHAnsi"/>
          <w:color w:val="484848"/>
          <w:sz w:val="28"/>
          <w:szCs w:val="28"/>
          <w:lang w:val="en-US" w:eastAsia="sv-SE"/>
        </w:rPr>
        <w:t>Bahá’u’lláh</w:t>
      </w:r>
    </w:p>
    <w:p w:rsidR="00F91369" w:rsidRDefault="00F91369" w:rsidP="00F91369">
      <w:pPr>
        <w:rPr>
          <w:rStyle w:val="f01"/>
          <w:rFonts w:ascii="Casablanca Light SF" w:hAnsi="Casablanca Light SF"/>
        </w:rPr>
      </w:pPr>
    </w:p>
    <w:p w:rsidR="00F77359" w:rsidRPr="00F77359" w:rsidRDefault="00F77359" w:rsidP="00F77359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F77359">
        <w:rPr>
          <w:rFonts w:ascii="BibleScrT" w:eastAsia="Times New Roman" w:hAnsi="BibleScrT"/>
          <w:iCs/>
          <w:sz w:val="32"/>
          <w:szCs w:val="32"/>
          <w:lang w:eastAsia="sv-SE"/>
        </w:rPr>
        <w:t>Snart skall den nuvarande ordningen vecklas samman och en ny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F77359">
        <w:rPr>
          <w:rFonts w:ascii="BibleScrT" w:eastAsia="Times New Roman" w:hAnsi="BibleScrT"/>
          <w:iCs/>
          <w:sz w:val="32"/>
          <w:szCs w:val="32"/>
          <w:lang w:eastAsia="sv-SE"/>
        </w:rPr>
        <w:t>vecklas ut i dess ställe. Sannerligen, din Herre talar sanning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F77359">
        <w:rPr>
          <w:rFonts w:ascii="BibleScrT" w:eastAsia="Times New Roman" w:hAnsi="BibleScrT"/>
          <w:iCs/>
          <w:sz w:val="32"/>
          <w:szCs w:val="32"/>
          <w:lang w:eastAsia="sv-SE"/>
        </w:rPr>
        <w:t>och han är den som känner osynliga ting.</w:t>
      </w:r>
      <w:proofErr w:type="gramStart"/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proofErr w:type="gramEnd"/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>(9)</w:t>
      </w:r>
    </w:p>
    <w:p w:rsidR="00F91369" w:rsidRPr="00E11A2D" w:rsidRDefault="00F77359" w:rsidP="00F77359">
      <w:pPr>
        <w:pStyle w:val="Liststycke"/>
        <w:numPr>
          <w:ilvl w:val="0"/>
          <w:numId w:val="7"/>
        </w:numPr>
        <w:rPr>
          <w:rStyle w:val="f01"/>
          <w:rFonts w:asciiTheme="majorHAnsi" w:hAnsiTheme="majorHAnsi"/>
        </w:rPr>
      </w:pPr>
      <w:r w:rsidRPr="00E11A2D">
        <w:rPr>
          <w:rFonts w:asciiTheme="majorHAnsi" w:eastAsia="Times New Roman" w:hAnsiTheme="majorHAnsi"/>
          <w:color w:val="484848"/>
          <w:sz w:val="28"/>
          <w:szCs w:val="28"/>
          <w:lang w:val="en-US" w:eastAsia="sv-SE"/>
        </w:rPr>
        <w:t>Bahá’u’lláh</w:t>
      </w:r>
    </w:p>
    <w:p w:rsidR="001454E5" w:rsidRDefault="001454E5" w:rsidP="000B1C0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rPr>
          <w:rStyle w:val="apple-style-span"/>
          <w:rFonts w:ascii="Segoe UI" w:hAnsi="Segoe UI"/>
          <w:color w:val="484848"/>
          <w:sz w:val="28"/>
          <w:szCs w:val="28"/>
          <w:lang w:val="en-US"/>
        </w:rPr>
      </w:pPr>
    </w:p>
    <w:p w:rsidR="00F77359" w:rsidRPr="00F77359" w:rsidRDefault="00F77359" w:rsidP="00F77359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F77359">
        <w:rPr>
          <w:rFonts w:ascii="BibleScrT" w:eastAsia="Times New Roman" w:hAnsi="BibleScrT"/>
          <w:iCs/>
          <w:sz w:val="32"/>
          <w:szCs w:val="32"/>
          <w:lang w:eastAsia="sv-SE"/>
        </w:rPr>
        <w:t>Mänsklighetens välbefinnande, dess fred och säkerhet är</w:t>
      </w:r>
    </w:p>
    <w:p w:rsidR="00F77359" w:rsidRPr="00F77359" w:rsidRDefault="00F77359" w:rsidP="00F77359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proofErr w:type="gramStart"/>
      <w:r w:rsidRPr="00F77359">
        <w:rPr>
          <w:rFonts w:ascii="BibleScrT" w:eastAsia="Times New Roman" w:hAnsi="BibleScrT"/>
          <w:iCs/>
          <w:sz w:val="32"/>
          <w:szCs w:val="32"/>
          <w:lang w:eastAsia="sv-SE"/>
        </w:rPr>
        <w:t>ouppnåeliga såvida icke dess enighet är fast grundad.</w:t>
      </w:r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proofErr w:type="gramEnd"/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>(10)</w:t>
      </w:r>
    </w:p>
    <w:p w:rsidR="00F77359" w:rsidRPr="00E11A2D" w:rsidRDefault="00F77359" w:rsidP="00F77359">
      <w:pPr>
        <w:pStyle w:val="Liststycke"/>
        <w:widowControl w:val="0"/>
        <w:numPr>
          <w:ilvl w:val="0"/>
          <w:numId w:val="7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rPr>
          <w:rStyle w:val="apple-style-span"/>
          <w:rFonts w:asciiTheme="majorHAnsi" w:hAnsiTheme="majorHAnsi"/>
          <w:color w:val="484848"/>
          <w:sz w:val="28"/>
          <w:szCs w:val="28"/>
          <w:lang w:val="en-US"/>
        </w:rPr>
      </w:pPr>
      <w:r w:rsidRPr="00E11A2D">
        <w:rPr>
          <w:rStyle w:val="apple-style-span"/>
          <w:rFonts w:asciiTheme="majorHAnsi" w:hAnsiTheme="majorHAnsi"/>
          <w:color w:val="484848"/>
          <w:sz w:val="28"/>
          <w:szCs w:val="28"/>
          <w:lang w:val="en-US"/>
        </w:rPr>
        <w:t>Bahá’u’lláh</w:t>
      </w:r>
    </w:p>
    <w:p w:rsidR="00E11A2D" w:rsidRDefault="00E11A2D" w:rsidP="00E11A2D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</w:p>
    <w:p w:rsidR="00F77359" w:rsidRPr="00E11A2D" w:rsidRDefault="00F77359" w:rsidP="00E11A2D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proofErr w:type="gramStart"/>
      <w:r w:rsidRPr="00E11A2D">
        <w:rPr>
          <w:rFonts w:ascii="BibleScrT" w:eastAsia="Times New Roman" w:hAnsi="BibleScrT"/>
          <w:iCs/>
          <w:sz w:val="32"/>
          <w:szCs w:val="32"/>
          <w:lang w:eastAsia="sv-SE"/>
        </w:rPr>
        <w:t>...det</w:t>
      </w:r>
      <w:proofErr w:type="gramEnd"/>
      <w:r w:rsidRPr="00E11A2D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ofelbara botemedlet och mäktigaste instrumentet för</w:t>
      </w:r>
    </w:p>
    <w:p w:rsidR="00B3252E" w:rsidRDefault="00F77359" w:rsidP="00E11A2D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E11A2D">
        <w:rPr>
          <w:rFonts w:ascii="BibleScrT" w:eastAsia="Times New Roman" w:hAnsi="BibleScrT"/>
          <w:iCs/>
          <w:sz w:val="32"/>
          <w:szCs w:val="32"/>
          <w:lang w:eastAsia="sv-SE"/>
        </w:rPr>
        <w:t>helandet av hela världen är föreningen av alla dess folk i en</w:t>
      </w:r>
      <w:r w:rsidR="00E11A2D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E11A2D">
        <w:rPr>
          <w:rFonts w:ascii="BibleScrT" w:eastAsia="Times New Roman" w:hAnsi="BibleScrT"/>
          <w:iCs/>
          <w:sz w:val="32"/>
          <w:szCs w:val="32"/>
          <w:lang w:eastAsia="sv-SE"/>
        </w:rPr>
        <w:t>universell sak, en gemensam tro</w:t>
      </w:r>
      <w:r w:rsidR="00E11A2D">
        <w:rPr>
          <w:rFonts w:ascii="BibleScrT" w:eastAsia="Times New Roman" w:hAnsi="BibleScrT"/>
          <w:iCs/>
          <w:sz w:val="32"/>
          <w:szCs w:val="32"/>
          <w:lang w:eastAsia="sv-SE"/>
        </w:rPr>
        <w:t>.</w:t>
      </w:r>
      <w:proofErr w:type="gramStart"/>
      <w:r w:rsidR="00E11A2D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proofErr w:type="gramEnd"/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>(11)</w:t>
      </w:r>
    </w:p>
    <w:p w:rsidR="00F77359" w:rsidRDefault="00E11A2D" w:rsidP="00E11A2D">
      <w:pPr>
        <w:shd w:val="clear" w:color="auto" w:fill="FFFFFF"/>
        <w:rPr>
          <w:rFonts w:asciiTheme="majorHAnsi" w:eastAsia="Times New Roman" w:hAnsiTheme="majorHAnsi"/>
          <w:iCs/>
          <w:sz w:val="28"/>
          <w:szCs w:val="32"/>
          <w:lang w:eastAsia="sv-SE"/>
        </w:rPr>
      </w:pP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proofErr w:type="gramStart"/>
      <w:r w:rsidRPr="00E11A2D">
        <w:rPr>
          <w:rFonts w:asciiTheme="majorHAnsi" w:eastAsia="Times New Roman" w:hAnsiTheme="majorHAnsi"/>
          <w:iCs/>
          <w:sz w:val="32"/>
          <w:szCs w:val="32"/>
          <w:lang w:eastAsia="sv-SE"/>
        </w:rPr>
        <w:t xml:space="preserve">– </w:t>
      </w:r>
      <w:r w:rsidR="00B3252E">
        <w:rPr>
          <w:rFonts w:asciiTheme="majorHAnsi" w:eastAsia="Times New Roman" w:hAnsiTheme="majorHAnsi"/>
          <w:iCs/>
          <w:sz w:val="32"/>
          <w:szCs w:val="32"/>
          <w:lang w:eastAsia="sv-SE"/>
        </w:rPr>
        <w:t xml:space="preserve">  </w:t>
      </w:r>
      <w:r w:rsidRPr="00B3252E">
        <w:rPr>
          <w:rFonts w:asciiTheme="majorHAnsi" w:eastAsia="Times New Roman" w:hAnsiTheme="majorHAnsi"/>
          <w:iCs/>
          <w:sz w:val="28"/>
          <w:szCs w:val="32"/>
          <w:lang w:eastAsia="sv-SE"/>
        </w:rPr>
        <w:t>Bahá</w:t>
      </w:r>
      <w:proofErr w:type="gramEnd"/>
      <w:r w:rsidRPr="00B3252E">
        <w:rPr>
          <w:rFonts w:asciiTheme="majorHAnsi" w:eastAsia="Times New Roman" w:hAnsiTheme="majorHAnsi"/>
          <w:iCs/>
          <w:sz w:val="28"/>
          <w:szCs w:val="32"/>
          <w:lang w:eastAsia="sv-SE"/>
        </w:rPr>
        <w:t>’u’lláh</w:t>
      </w:r>
    </w:p>
    <w:p w:rsidR="00B3252E" w:rsidRPr="00F77359" w:rsidRDefault="00B3252E" w:rsidP="00E11A2D">
      <w:pPr>
        <w:shd w:val="clear" w:color="auto" w:fill="FFFFFF"/>
        <w:rPr>
          <w:rStyle w:val="apple-style-span"/>
          <w:rFonts w:ascii="Segoe UI" w:hAnsi="Segoe UI"/>
          <w:color w:val="484848"/>
          <w:sz w:val="28"/>
          <w:szCs w:val="28"/>
          <w:lang w:val="en-US"/>
        </w:rPr>
      </w:pPr>
    </w:p>
    <w:p w:rsidR="009838DD" w:rsidRPr="009838DD" w:rsidRDefault="009838DD" w:rsidP="009838DD">
      <w:pPr>
        <w:autoSpaceDE w:val="0"/>
        <w:autoSpaceDN w:val="0"/>
        <w:adjustRightInd w:val="0"/>
        <w:rPr>
          <w:rFonts w:ascii="Tiranti Solid LET" w:hAnsi="Tiranti Solid LET" w:cs="Tiranti Solid LET"/>
          <w:b/>
          <w:bCs/>
          <w:color w:val="079B00"/>
          <w:sz w:val="80"/>
          <w:szCs w:val="80"/>
          <w:lang w:eastAsia="sv-SE"/>
        </w:rPr>
      </w:pPr>
      <w:r>
        <w:rPr>
          <w:rFonts w:ascii="Tiranti Solid LET" w:hAnsi="Tiranti Solid LET" w:cs="Tiranti Solid LET"/>
          <w:b/>
          <w:bCs/>
          <w:color w:val="079B00"/>
          <w:sz w:val="80"/>
          <w:szCs w:val="80"/>
          <w:lang w:eastAsia="sv-SE"/>
        </w:rPr>
        <w:t xml:space="preserve">  </w:t>
      </w:r>
      <w:r w:rsidRPr="009838DD">
        <w:rPr>
          <w:rFonts w:ascii="Tiranti Solid LET" w:hAnsi="Tiranti Solid LET" w:cs="Tiranti Solid LET"/>
          <w:b/>
          <w:bCs/>
          <w:color w:val="079B00"/>
          <w:sz w:val="80"/>
          <w:szCs w:val="80"/>
          <w:lang w:eastAsia="sv-SE"/>
        </w:rPr>
        <w:t>Religionens oerhörda vikt</w:t>
      </w:r>
    </w:p>
    <w:p w:rsidR="009838DD" w:rsidRPr="00B3252E" w:rsidRDefault="009838DD" w:rsidP="009838DD">
      <w:pPr>
        <w:shd w:val="clear" w:color="auto" w:fill="FFFFFF"/>
        <w:rPr>
          <w:rFonts w:ascii="Georgia" w:eastAsia="Times New Roman" w:hAnsi="Georgia"/>
          <w:i/>
          <w:iCs/>
          <w:color w:val="000000"/>
          <w:sz w:val="8"/>
          <w:szCs w:val="27"/>
          <w:lang w:eastAsia="sv-SE"/>
        </w:rPr>
      </w:pPr>
    </w:p>
    <w:p w:rsidR="009838DD" w:rsidRPr="00B3252E" w:rsidRDefault="009838DD" w:rsidP="009838DD">
      <w:pPr>
        <w:shd w:val="clear" w:color="auto" w:fill="FFFFFF"/>
        <w:rPr>
          <w:rFonts w:ascii="Georgia" w:eastAsia="Times New Roman" w:hAnsi="Georgia"/>
          <w:i/>
          <w:iCs/>
          <w:color w:val="000000"/>
          <w:sz w:val="8"/>
          <w:szCs w:val="27"/>
          <w:lang w:eastAsia="sv-SE"/>
        </w:rPr>
      </w:pPr>
    </w:p>
    <w:p w:rsidR="009838DD" w:rsidRDefault="009838DD" w:rsidP="009838DD">
      <w:pPr>
        <w:shd w:val="clear" w:color="auto" w:fill="FFFFFF"/>
        <w:rPr>
          <w:rFonts w:ascii="Georgia" w:eastAsia="Times New Roman" w:hAnsi="Georgia"/>
          <w:i/>
          <w:iCs/>
          <w:color w:val="000000"/>
          <w:sz w:val="28"/>
          <w:szCs w:val="27"/>
          <w:lang w:eastAsia="sv-SE"/>
        </w:rPr>
      </w:pPr>
    </w:p>
    <w:p w:rsidR="009838DD" w:rsidRPr="00370F8F" w:rsidRDefault="009838DD" w:rsidP="009838DD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9838DD">
        <w:rPr>
          <w:rFonts w:ascii="BibleScrT" w:eastAsia="Times New Roman" w:hAnsi="BibleScrT"/>
          <w:iCs/>
          <w:sz w:val="32"/>
          <w:szCs w:val="32"/>
          <w:lang w:eastAsia="sv-SE"/>
        </w:rPr>
        <w:t>Skulle religionens lampa fördunklas, kommer kaos och förvirring att följa, och rättvisans och</w:t>
      </w:r>
      <w:r w:rsidR="00BC074F"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9838DD">
        <w:rPr>
          <w:rFonts w:ascii="BibleScrT" w:eastAsia="Times New Roman" w:hAnsi="BibleScrT"/>
          <w:iCs/>
          <w:sz w:val="32"/>
          <w:szCs w:val="32"/>
          <w:lang w:eastAsia="sv-SE"/>
        </w:rPr>
        <w:t>rättrådighetens, lugnets och fredens ljus slutar lysa.</w:t>
      </w:r>
      <w:r w:rsidR="00F012FC">
        <w:rPr>
          <w:rFonts w:ascii="BibleScrT" w:eastAsia="Times New Roman" w:hAnsi="BibleScrT"/>
          <w:iCs/>
          <w:sz w:val="32"/>
          <w:szCs w:val="32"/>
          <w:lang w:eastAsia="sv-SE"/>
        </w:rPr>
        <w:t>(1)</w:t>
      </w:r>
    </w:p>
    <w:p w:rsidR="009838DD" w:rsidRPr="00A3448F" w:rsidRDefault="009838DD" w:rsidP="009838DD">
      <w:pPr>
        <w:pStyle w:val="Liststycke"/>
        <w:numPr>
          <w:ilvl w:val="0"/>
          <w:numId w:val="6"/>
        </w:numPr>
        <w:shd w:val="clear" w:color="auto" w:fill="FFFFFF"/>
        <w:rPr>
          <w:rFonts w:asciiTheme="majorHAnsi" w:eastAsia="Times New Roman" w:hAnsiTheme="majorHAnsi"/>
          <w:color w:val="000000"/>
          <w:sz w:val="28"/>
          <w:szCs w:val="28"/>
          <w:lang w:eastAsia="sv-SE"/>
        </w:rPr>
      </w:pPr>
      <w:r w:rsidRPr="00A3448F">
        <w:rPr>
          <w:rFonts w:asciiTheme="majorHAnsi" w:eastAsia="Times New Roman" w:hAnsiTheme="majorHAnsi"/>
          <w:color w:val="000000"/>
          <w:sz w:val="28"/>
          <w:szCs w:val="28"/>
          <w:lang w:eastAsia="sv-SE"/>
        </w:rPr>
        <w:t>Bahá’u’lláh</w:t>
      </w:r>
    </w:p>
    <w:p w:rsidR="00A3448F" w:rsidRPr="00A3448F" w:rsidRDefault="00A3448F" w:rsidP="00A3448F">
      <w:pPr>
        <w:shd w:val="clear" w:color="auto" w:fill="FFFFFF"/>
        <w:ind w:left="3912"/>
        <w:rPr>
          <w:rFonts w:asciiTheme="majorHAnsi" w:eastAsia="Times New Roman" w:hAnsiTheme="majorHAnsi"/>
          <w:color w:val="000000"/>
          <w:sz w:val="32"/>
          <w:szCs w:val="28"/>
          <w:lang w:eastAsia="sv-SE"/>
        </w:rPr>
      </w:pPr>
    </w:p>
    <w:p w:rsidR="00A3448F" w:rsidRPr="00A3448F" w:rsidRDefault="00A3448F" w:rsidP="00A3448F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A3448F">
        <w:rPr>
          <w:rFonts w:ascii="BibleScrT" w:eastAsia="Times New Roman" w:hAnsi="BibleScrT"/>
          <w:iCs/>
          <w:sz w:val="32"/>
          <w:szCs w:val="32"/>
          <w:lang w:eastAsia="sv-SE"/>
        </w:rPr>
        <w:t>En mänsklighetens tjänare är en Guds tjänare.</w:t>
      </w:r>
      <w:r w:rsidR="00F012FC">
        <w:rPr>
          <w:rFonts w:ascii="BibleScrT" w:eastAsia="Times New Roman" w:hAnsi="BibleScrT"/>
          <w:iCs/>
          <w:sz w:val="32"/>
          <w:szCs w:val="32"/>
          <w:lang w:eastAsia="sv-SE"/>
        </w:rPr>
        <w:t>(2)</w:t>
      </w:r>
    </w:p>
    <w:p w:rsidR="00A3448F" w:rsidRPr="00A3448F" w:rsidRDefault="00A3448F" w:rsidP="00A3448F">
      <w:pPr>
        <w:pStyle w:val="Liststycke"/>
        <w:widowControl w:val="0"/>
        <w:numPr>
          <w:ilvl w:val="0"/>
          <w:numId w:val="6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rPr>
          <w:rFonts w:asciiTheme="majorHAnsi" w:hAnsiTheme="majorHAnsi" w:cs="Arial"/>
          <w:sz w:val="28"/>
          <w:szCs w:val="24"/>
          <w:lang w:val="en-US"/>
        </w:rPr>
      </w:pPr>
      <w:r w:rsidRPr="00A3448F">
        <w:rPr>
          <w:rFonts w:asciiTheme="majorHAnsi" w:hAnsiTheme="majorHAnsi" w:cs="Arial"/>
          <w:sz w:val="28"/>
          <w:szCs w:val="24"/>
        </w:rPr>
        <w:t xml:space="preserve">‘Abdu’l-Bahá         </w:t>
      </w:r>
    </w:p>
    <w:p w:rsidR="00E11A2D" w:rsidRDefault="00E11A2D" w:rsidP="00BC074F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</w:p>
    <w:p w:rsidR="00BC074F" w:rsidRPr="00370F8F" w:rsidRDefault="00BC074F" w:rsidP="00BC074F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lastRenderedPageBreak/>
        <w:t xml:space="preserve">Säg: O Gud, min Gud! Pryd mitt huvud </w:t>
      </w:r>
    </w:p>
    <w:p w:rsidR="00BC074F" w:rsidRPr="00370F8F" w:rsidRDefault="00BC074F" w:rsidP="00BC074F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med rättvisans krona och min </w:t>
      </w:r>
      <w:r w:rsidR="00980892" w:rsidRPr="00370F8F">
        <w:rPr>
          <w:rFonts w:ascii="BibleScrT" w:eastAsia="Times New Roman" w:hAnsi="BibleScrT"/>
          <w:iCs/>
          <w:sz w:val="32"/>
          <w:szCs w:val="32"/>
          <w:lang w:eastAsia="sv-SE"/>
        </w:rPr>
        <w:t>kropp</w:t>
      </w: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med </w:t>
      </w:r>
    </w:p>
    <w:p w:rsidR="00BC074F" w:rsidRPr="00370F8F" w:rsidRDefault="00BC074F" w:rsidP="00BC074F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proofErr w:type="gramStart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rättfärdighetens smycke.</w:t>
      </w:r>
      <w:proofErr w:type="gramEnd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Du är sannerligen </w:t>
      </w:r>
    </w:p>
    <w:p w:rsidR="001454E5" w:rsidRPr="00370F8F" w:rsidRDefault="00BC074F" w:rsidP="00BC074F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proofErr w:type="gramStart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besittaren av alla gåvor och belöningar.</w:t>
      </w:r>
      <w:r w:rsidR="00F012FC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proofErr w:type="gramEnd"/>
      <w:r w:rsidR="00F012FC">
        <w:rPr>
          <w:rFonts w:ascii="BibleScrT" w:eastAsia="Times New Roman" w:hAnsi="BibleScrT"/>
          <w:iCs/>
          <w:sz w:val="32"/>
          <w:szCs w:val="32"/>
          <w:lang w:eastAsia="sv-SE"/>
        </w:rPr>
        <w:t>(3)</w:t>
      </w:r>
    </w:p>
    <w:p w:rsidR="00BC074F" w:rsidRPr="00B3252E" w:rsidRDefault="00BC074F" w:rsidP="00BC074F">
      <w:pPr>
        <w:pStyle w:val="Liststycke"/>
        <w:numPr>
          <w:ilvl w:val="0"/>
          <w:numId w:val="6"/>
        </w:numPr>
        <w:shd w:val="clear" w:color="auto" w:fill="FFFFFF"/>
        <w:rPr>
          <w:rFonts w:asciiTheme="majorHAnsi" w:eastAsia="Times New Roman" w:hAnsiTheme="majorHAnsi"/>
          <w:color w:val="000000"/>
          <w:sz w:val="28"/>
          <w:szCs w:val="28"/>
          <w:lang w:eastAsia="sv-SE"/>
        </w:rPr>
      </w:pPr>
      <w:r w:rsidRPr="00B3252E">
        <w:rPr>
          <w:rFonts w:asciiTheme="majorHAnsi" w:eastAsia="Times New Roman" w:hAnsiTheme="majorHAnsi"/>
          <w:color w:val="000000"/>
          <w:sz w:val="28"/>
          <w:szCs w:val="28"/>
          <w:lang w:eastAsia="sv-SE"/>
        </w:rPr>
        <w:t>Bahá’u’lláh</w:t>
      </w:r>
    </w:p>
    <w:p w:rsidR="00BC074F" w:rsidRDefault="00BC074F"/>
    <w:p w:rsidR="00BC074F" w:rsidRDefault="00BC074F"/>
    <w:p w:rsidR="00BC074F" w:rsidRDefault="00BC074F" w:rsidP="00BC074F">
      <w:pPr>
        <w:shd w:val="clear" w:color="auto" w:fill="FFFFFF"/>
        <w:rPr>
          <w:rFonts w:asciiTheme="majorHAnsi" w:hAnsiTheme="majorHAnsi"/>
        </w:rPr>
      </w:pPr>
    </w:p>
    <w:p w:rsidR="00325BA1" w:rsidRPr="00370F8F" w:rsidRDefault="00325BA1" w:rsidP="00325BA1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O Du gode Herre! Du har skapat hela mänskligheten av samma ursprung. Du har bestämt att alla skall tillhöra samma familj. I Din heliga närvaro är de alla Dina tjänare och hela mänskligheten är i skydd av Ditt tabernakel. Alla är församlade vid Ditt nådabord </w:t>
      </w:r>
      <w:proofErr w:type="gramStart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och </w:t>
      </w:r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alla</w:t>
      </w:r>
      <w:proofErr w:type="gramEnd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är upplysta av Din försyns ljus.</w:t>
      </w:r>
    </w:p>
    <w:p w:rsidR="00325BA1" w:rsidRPr="00370F8F" w:rsidRDefault="00325BA1" w:rsidP="00B3252E">
      <w:pPr>
        <w:shd w:val="clear" w:color="auto" w:fill="FFFFFF"/>
        <w:ind w:firstLine="1304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O Gud! Du är god mot alla, Du </w:t>
      </w:r>
      <w:proofErr w:type="gramStart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drar </w:t>
      </w:r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  </w:t>
      </w: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försorg</w:t>
      </w:r>
      <w:proofErr w:type="gramEnd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 om alla, beskyddar alla och skänker liv åt alla. Du förlänar alla och </w:t>
      </w:r>
      <w:proofErr w:type="gramStart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envar</w:t>
      </w:r>
      <w:proofErr w:type="gramEnd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begåvning och fallenhet och alla är försänkta i Din nåds ocean.</w:t>
      </w:r>
    </w:p>
    <w:p w:rsidR="00325BA1" w:rsidRPr="00370F8F" w:rsidRDefault="00325BA1" w:rsidP="00B3252E">
      <w:pPr>
        <w:shd w:val="clear" w:color="auto" w:fill="FFFFFF"/>
        <w:ind w:firstLine="1304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O Du gode Herre! Förena alla. Låt </w:t>
      </w:r>
    </w:p>
    <w:p w:rsidR="00325BA1" w:rsidRPr="00370F8F" w:rsidRDefault="00325BA1" w:rsidP="00325BA1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religionerna försonas och gör nationerna till en, </w:t>
      </w:r>
    </w:p>
    <w:p w:rsidR="00325BA1" w:rsidRPr="00370F8F" w:rsidRDefault="00325BA1" w:rsidP="00325BA1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så att de må betrakta sig som en familj och hela </w:t>
      </w:r>
    </w:p>
    <w:p w:rsidR="00325BA1" w:rsidRPr="00370F8F" w:rsidRDefault="00325BA1" w:rsidP="00325BA1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proofErr w:type="gramStart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jorden som ett hem.</w:t>
      </w:r>
      <w:proofErr w:type="gramEnd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Må de alla leva </w:t>
      </w:r>
      <w:proofErr w:type="gramStart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tillsammans</w:t>
      </w:r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           </w:t>
      </w: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i</w:t>
      </w:r>
      <w:proofErr w:type="gramEnd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fullkomlig harmoni.</w:t>
      </w:r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(4)</w:t>
      </w:r>
    </w:p>
    <w:p w:rsidR="00E11A2D" w:rsidRPr="00B3252E" w:rsidRDefault="00325BA1" w:rsidP="00325BA1">
      <w:pPr>
        <w:pStyle w:val="Liststycke"/>
        <w:numPr>
          <w:ilvl w:val="0"/>
          <w:numId w:val="6"/>
        </w:numPr>
        <w:shd w:val="clear" w:color="auto" w:fill="FFFFFF"/>
        <w:rPr>
          <w:rFonts w:asciiTheme="majorHAnsi" w:hAnsiTheme="majorHAnsi"/>
          <w:sz w:val="22"/>
        </w:rPr>
      </w:pPr>
      <w:r w:rsidRPr="00B3252E">
        <w:rPr>
          <w:rFonts w:asciiTheme="majorHAnsi" w:hAnsiTheme="majorHAnsi"/>
          <w:sz w:val="28"/>
        </w:rPr>
        <w:t>‘Abdu’l-Bahá</w:t>
      </w:r>
      <w:r w:rsidRPr="00B3252E">
        <w:rPr>
          <w:rFonts w:asciiTheme="majorHAnsi" w:hAnsiTheme="majorHAnsi"/>
          <w:sz w:val="22"/>
        </w:rPr>
        <w:t xml:space="preserve"> </w:t>
      </w:r>
    </w:p>
    <w:p w:rsidR="00E11A2D" w:rsidRDefault="00E11A2D" w:rsidP="00E11A2D">
      <w:pPr>
        <w:shd w:val="clear" w:color="auto" w:fill="FFFFFF"/>
        <w:rPr>
          <w:rFonts w:asciiTheme="majorHAnsi" w:hAnsiTheme="majorHAnsi"/>
        </w:rPr>
      </w:pPr>
    </w:p>
    <w:p w:rsidR="00E11A2D" w:rsidRDefault="00E11A2D" w:rsidP="00E11A2D">
      <w:pPr>
        <w:shd w:val="clear" w:color="auto" w:fill="FFFFFF"/>
        <w:rPr>
          <w:rFonts w:asciiTheme="majorHAnsi" w:hAnsiTheme="majorHAnsi"/>
        </w:rPr>
      </w:pPr>
    </w:p>
    <w:p w:rsidR="00E11A2D" w:rsidRDefault="00E11A2D" w:rsidP="00E11A2D">
      <w:pPr>
        <w:shd w:val="clear" w:color="auto" w:fill="FFFFFF"/>
        <w:rPr>
          <w:rFonts w:asciiTheme="majorHAnsi" w:hAnsiTheme="majorHAnsi"/>
        </w:rPr>
      </w:pPr>
    </w:p>
    <w:p w:rsidR="00E11A2D" w:rsidRPr="00370F8F" w:rsidRDefault="00E11A2D" w:rsidP="00E11A2D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lastRenderedPageBreak/>
        <w:t xml:space="preserve">O Gud! Giv min själ glädje och vederkvickelse.  Rena mitt hjärta. Genomstråla mina krafter. 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Jag lägger alla mina angelägenheter i Din hand.  Du är min vägvisare och min tillflykt. Jag kommer </w:t>
      </w:r>
      <w:proofErr w:type="gramStart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ej</w:t>
      </w:r>
      <w:proofErr w:type="gramEnd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längre att vara sorgsen och bekymrad.  Jag kommer att vara en lycklig och glädjefylld människa. O Gud! Jag kommer </w:t>
      </w:r>
      <w:proofErr w:type="gramStart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ej</w:t>
      </w:r>
      <w:proofErr w:type="gramEnd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längre att vara fylld av oro, ej heller kommer jag att låta bekymmer plåga mig. Jag kommer </w:t>
      </w:r>
      <w:proofErr w:type="gramStart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ej</w:t>
      </w:r>
      <w:proofErr w:type="gramEnd"/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att uppehålla mig vid livets besvärligheter.</w:t>
      </w:r>
    </w:p>
    <w:p w:rsidR="00E11A2D" w:rsidRPr="00DD513C" w:rsidRDefault="00E11A2D" w:rsidP="00B3252E">
      <w:pPr>
        <w:shd w:val="clear" w:color="auto" w:fill="FFFFFF"/>
        <w:ind w:firstLine="1304"/>
        <w:rPr>
          <w:rFonts w:asciiTheme="majorHAnsi" w:hAnsiTheme="majorHAnsi"/>
          <w:sz w:val="28"/>
        </w:rPr>
      </w:pPr>
      <w:r w:rsidRPr="00370F8F">
        <w:rPr>
          <w:rFonts w:ascii="BibleScrT" w:eastAsia="Times New Roman" w:hAnsi="BibleScrT"/>
          <w:iCs/>
          <w:sz w:val="32"/>
          <w:szCs w:val="32"/>
          <w:lang w:eastAsia="sv-SE"/>
        </w:rPr>
        <w:t>O Gud! Du är en bättre vän till mig än vad jag är till mig själv. Jag överlämnar mig till Dig, o Herre!</w:t>
      </w:r>
      <w:proofErr w:type="gramStart"/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proofErr w:type="gramEnd"/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 xml:space="preserve">(5)  </w:t>
      </w:r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ab/>
      </w:r>
      <w:proofErr w:type="gramStart"/>
      <w:r w:rsidR="00B3252E" w:rsidRPr="00B3252E">
        <w:rPr>
          <w:rFonts w:ascii="BibleScrT" w:eastAsia="Times New Roman" w:hAnsi="BibleScrT"/>
          <w:iCs/>
          <w:sz w:val="28"/>
          <w:szCs w:val="32"/>
          <w:lang w:eastAsia="sv-SE"/>
        </w:rPr>
        <w:t xml:space="preserve">-   </w:t>
      </w:r>
      <w:r w:rsidRPr="00B3252E">
        <w:rPr>
          <w:rFonts w:asciiTheme="majorHAnsi" w:hAnsiTheme="majorHAnsi"/>
          <w:sz w:val="28"/>
        </w:rPr>
        <w:t>‘Abdu</w:t>
      </w:r>
      <w:proofErr w:type="gramEnd"/>
      <w:r w:rsidRPr="00B3252E">
        <w:rPr>
          <w:rFonts w:asciiTheme="majorHAnsi" w:hAnsiTheme="majorHAnsi"/>
          <w:sz w:val="28"/>
        </w:rPr>
        <w:t>’l-Bahá</w:t>
      </w:r>
    </w:p>
    <w:p w:rsidR="00E11A2D" w:rsidRDefault="00E11A2D" w:rsidP="00E11A2D">
      <w:pPr>
        <w:shd w:val="clear" w:color="auto" w:fill="FFFFFF"/>
        <w:rPr>
          <w:rFonts w:asciiTheme="majorHAnsi" w:hAnsiTheme="majorHAnsi"/>
        </w:rPr>
      </w:pPr>
    </w:p>
    <w:p w:rsidR="00372ACE" w:rsidRPr="00372ACE" w:rsidRDefault="00372ACE" w:rsidP="00372ACE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372ACE">
        <w:rPr>
          <w:rFonts w:ascii="BibleScrT" w:eastAsia="Times New Roman" w:hAnsi="BibleScrT"/>
          <w:iCs/>
          <w:sz w:val="32"/>
          <w:szCs w:val="32"/>
          <w:lang w:eastAsia="sv-SE"/>
        </w:rPr>
        <w:t>Den är sannerligen en människa, som idag viger sig åt tjänandet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372ACE">
        <w:rPr>
          <w:rFonts w:ascii="BibleScrT" w:eastAsia="Times New Roman" w:hAnsi="BibleScrT"/>
          <w:iCs/>
          <w:sz w:val="32"/>
          <w:szCs w:val="32"/>
          <w:lang w:eastAsia="sv-SE"/>
        </w:rPr>
        <w:t>av hela mänskligheten</w:t>
      </w:r>
      <w:proofErr w:type="gramStart"/>
      <w:r w:rsidRPr="00372ACE">
        <w:rPr>
          <w:rFonts w:ascii="BibleScrT" w:eastAsia="Times New Roman" w:hAnsi="BibleScrT"/>
          <w:iCs/>
          <w:sz w:val="32"/>
          <w:szCs w:val="32"/>
          <w:lang w:eastAsia="sv-SE"/>
        </w:rPr>
        <w:t>...Det</w:t>
      </w:r>
      <w:proofErr w:type="gramEnd"/>
      <w:r w:rsidRPr="00372ACE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tillkommer inte honom, att känna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372ACE">
        <w:rPr>
          <w:rFonts w:ascii="BibleScrT" w:eastAsia="Times New Roman" w:hAnsi="BibleScrT"/>
          <w:iCs/>
          <w:sz w:val="32"/>
          <w:szCs w:val="32"/>
          <w:lang w:eastAsia="sv-SE"/>
        </w:rPr>
        <w:t xml:space="preserve">stolthet, som älskar sitt eget land, 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372ACE">
        <w:rPr>
          <w:rFonts w:ascii="BibleScrT" w:eastAsia="Times New Roman" w:hAnsi="BibleScrT"/>
          <w:iCs/>
          <w:sz w:val="32"/>
          <w:szCs w:val="32"/>
          <w:lang w:eastAsia="sv-SE"/>
        </w:rPr>
        <w:t>utan snarare honom som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372ACE">
        <w:rPr>
          <w:rFonts w:ascii="BibleScrT" w:eastAsia="Times New Roman" w:hAnsi="BibleScrT"/>
          <w:iCs/>
          <w:sz w:val="32"/>
          <w:szCs w:val="32"/>
          <w:lang w:eastAsia="sv-SE"/>
        </w:rPr>
        <w:t xml:space="preserve">älskar hela världen. 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        </w:t>
      </w:r>
      <w:r w:rsidRPr="00372ACE">
        <w:rPr>
          <w:rFonts w:ascii="BibleScrT" w:eastAsia="Times New Roman" w:hAnsi="BibleScrT"/>
          <w:iCs/>
          <w:sz w:val="32"/>
          <w:szCs w:val="32"/>
          <w:lang w:eastAsia="sv-SE"/>
        </w:rPr>
        <w:t xml:space="preserve">Jorden är </w:t>
      </w:r>
      <w:proofErr w:type="gramStart"/>
      <w:r w:rsidRPr="00372ACE">
        <w:rPr>
          <w:rFonts w:ascii="BibleScrT" w:eastAsia="Times New Roman" w:hAnsi="BibleScrT"/>
          <w:iCs/>
          <w:sz w:val="32"/>
          <w:szCs w:val="32"/>
          <w:lang w:eastAsia="sv-SE"/>
        </w:rPr>
        <w:t>blott</w:t>
      </w:r>
      <w:proofErr w:type="gramEnd"/>
      <w:r w:rsidRPr="00372ACE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ett land och mänskligheten</w:t>
      </w:r>
    </w:p>
    <w:p w:rsidR="00372ACE" w:rsidRPr="00372ACE" w:rsidRDefault="00372ACE" w:rsidP="00372ACE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proofErr w:type="gramStart"/>
      <w:r w:rsidRPr="00372ACE">
        <w:rPr>
          <w:rFonts w:ascii="BibleScrT" w:eastAsia="Times New Roman" w:hAnsi="BibleScrT"/>
          <w:iCs/>
          <w:sz w:val="32"/>
          <w:szCs w:val="32"/>
          <w:lang w:eastAsia="sv-SE"/>
        </w:rPr>
        <w:t>dess medborgare.</w:t>
      </w:r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proofErr w:type="gramEnd"/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>(6)</w:t>
      </w:r>
    </w:p>
    <w:p w:rsidR="00372ACE" w:rsidRPr="00B3252E" w:rsidRDefault="00372ACE" w:rsidP="00372ACE">
      <w:pPr>
        <w:pStyle w:val="Liststycke"/>
        <w:numPr>
          <w:ilvl w:val="0"/>
          <w:numId w:val="6"/>
        </w:numPr>
        <w:shd w:val="clear" w:color="auto" w:fill="FFFFFF"/>
        <w:rPr>
          <w:rFonts w:asciiTheme="majorHAnsi" w:hAnsiTheme="majorHAnsi"/>
          <w:sz w:val="22"/>
        </w:rPr>
      </w:pPr>
      <w:r w:rsidRPr="00B3252E">
        <w:rPr>
          <w:rFonts w:asciiTheme="majorHAnsi" w:hAnsiTheme="majorHAnsi"/>
          <w:sz w:val="28"/>
        </w:rPr>
        <w:t>Bahá’u’lláh</w:t>
      </w:r>
    </w:p>
    <w:p w:rsidR="00372ACE" w:rsidRDefault="00372ACE" w:rsidP="00372ACE">
      <w:pPr>
        <w:shd w:val="clear" w:color="auto" w:fill="FFFFFF"/>
        <w:rPr>
          <w:rFonts w:asciiTheme="majorHAnsi" w:hAnsiTheme="majorHAnsi"/>
        </w:rPr>
      </w:pPr>
    </w:p>
    <w:p w:rsidR="00F012FC" w:rsidRPr="00F012FC" w:rsidRDefault="00F012FC" w:rsidP="00F012FC">
      <w:pPr>
        <w:shd w:val="clear" w:color="auto" w:fill="FFFFFF"/>
        <w:rPr>
          <w:rFonts w:ascii="BibleScrT" w:eastAsia="Times New Roman" w:hAnsi="BibleScrT"/>
          <w:iCs/>
          <w:sz w:val="32"/>
          <w:szCs w:val="32"/>
          <w:lang w:eastAsia="sv-SE"/>
        </w:rPr>
      </w:pPr>
      <w:r w:rsidRPr="00F012FC">
        <w:rPr>
          <w:rFonts w:ascii="BibleScrT" w:eastAsia="Times New Roman" w:hAnsi="BibleScrT"/>
          <w:iCs/>
          <w:sz w:val="32"/>
          <w:szCs w:val="32"/>
          <w:lang w:eastAsia="sv-SE"/>
        </w:rPr>
        <w:t>Guds yttrande är en lampa vars ljus är dessa ord: Ni är frukterna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F012FC">
        <w:rPr>
          <w:rFonts w:ascii="BibleScrT" w:eastAsia="Times New Roman" w:hAnsi="BibleScrT"/>
          <w:iCs/>
          <w:sz w:val="32"/>
          <w:szCs w:val="32"/>
          <w:lang w:eastAsia="sv-SE"/>
        </w:rPr>
        <w:t>på ett träd och löven på en gren. Uppträd mot varandra med den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F012FC">
        <w:rPr>
          <w:rFonts w:ascii="BibleScrT" w:eastAsia="Times New Roman" w:hAnsi="BibleScrT"/>
          <w:iCs/>
          <w:sz w:val="32"/>
          <w:szCs w:val="32"/>
          <w:lang w:eastAsia="sv-SE"/>
        </w:rPr>
        <w:t xml:space="preserve">största kärlek och harmoni, med vänlighet och vänskap. </w:t>
      </w:r>
      <w:proofErr w:type="gramStart"/>
      <w:r w:rsidRPr="00F012FC">
        <w:rPr>
          <w:rFonts w:ascii="BibleScrT" w:eastAsia="Times New Roman" w:hAnsi="BibleScrT"/>
          <w:iCs/>
          <w:sz w:val="32"/>
          <w:szCs w:val="32"/>
          <w:lang w:eastAsia="sv-SE"/>
        </w:rPr>
        <w:t>…Så</w:t>
      </w:r>
      <w:proofErr w:type="gramEnd"/>
      <w:r w:rsidRPr="00F012FC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starkt är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</w:t>
      </w:r>
      <w:r w:rsidRPr="00F012FC">
        <w:rPr>
          <w:rFonts w:ascii="BibleScrT" w:eastAsia="Times New Roman" w:hAnsi="BibleScrT"/>
          <w:iCs/>
          <w:sz w:val="32"/>
          <w:szCs w:val="32"/>
          <w:lang w:eastAsia="sv-SE"/>
        </w:rPr>
        <w:t xml:space="preserve">enhetens ljus, </w:t>
      </w:r>
      <w:r>
        <w:rPr>
          <w:rFonts w:ascii="BibleScrT" w:eastAsia="Times New Roman" w:hAnsi="BibleScrT"/>
          <w:iCs/>
          <w:sz w:val="32"/>
          <w:szCs w:val="32"/>
          <w:lang w:eastAsia="sv-SE"/>
        </w:rPr>
        <w:t xml:space="preserve">    </w:t>
      </w:r>
      <w:r w:rsidRPr="00F012FC">
        <w:rPr>
          <w:rFonts w:ascii="BibleScrT" w:eastAsia="Times New Roman" w:hAnsi="BibleScrT"/>
          <w:iCs/>
          <w:sz w:val="32"/>
          <w:szCs w:val="32"/>
          <w:lang w:eastAsia="sv-SE"/>
        </w:rPr>
        <w:t>att det kan upplysa hela jorden.</w:t>
      </w:r>
      <w:r w:rsidR="00B3252E">
        <w:rPr>
          <w:rFonts w:ascii="BibleScrT" w:eastAsia="Times New Roman" w:hAnsi="BibleScrT"/>
          <w:iCs/>
          <w:sz w:val="32"/>
          <w:szCs w:val="32"/>
          <w:lang w:eastAsia="sv-SE"/>
        </w:rPr>
        <w:t xml:space="preserve"> (7)</w:t>
      </w:r>
    </w:p>
    <w:p w:rsidR="0094180D" w:rsidRPr="00B3252E" w:rsidRDefault="00F012FC" w:rsidP="00F012FC">
      <w:pPr>
        <w:pStyle w:val="Liststycke"/>
        <w:numPr>
          <w:ilvl w:val="0"/>
          <w:numId w:val="6"/>
        </w:numPr>
        <w:shd w:val="clear" w:color="auto" w:fill="FFFFFF"/>
        <w:rPr>
          <w:rFonts w:asciiTheme="majorHAnsi" w:hAnsiTheme="majorHAnsi"/>
          <w:sz w:val="22"/>
        </w:rPr>
      </w:pPr>
      <w:r w:rsidRPr="00B3252E">
        <w:rPr>
          <w:rFonts w:asciiTheme="majorHAnsi" w:hAnsiTheme="majorHAnsi"/>
          <w:sz w:val="28"/>
        </w:rPr>
        <w:t>Bahá’u’lláh</w:t>
      </w:r>
    </w:p>
    <w:sectPr w:rsidR="0094180D" w:rsidRPr="00B3252E" w:rsidSect="00940FE8">
      <w:pgSz w:w="16838" w:h="11906" w:orient="landscape"/>
      <w:pgMar w:top="851" w:right="851" w:bottom="680" w:left="851" w:header="709" w:footer="709" w:gutter="0"/>
      <w:cols w:num="2" w:sep="1"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sablanca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bleScrT">
    <w:panose1 w:val="020E05020603050208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ranti Soli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27B"/>
    <w:multiLevelType w:val="hybridMultilevel"/>
    <w:tmpl w:val="0BF077E4"/>
    <w:lvl w:ilvl="0" w:tplc="39DC351E">
      <w:numFmt w:val="bullet"/>
      <w:lvlText w:val="–"/>
      <w:lvlJc w:val="left"/>
      <w:pPr>
        <w:ind w:left="6880" w:hanging="360"/>
      </w:pPr>
      <w:rPr>
        <w:rFonts w:ascii="Casablanca Light SF" w:eastAsia="Calibri" w:hAnsi="Casablanca Light SF" w:cs="Times New Roman" w:hint="default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1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640" w:hanging="360"/>
      </w:pPr>
      <w:rPr>
        <w:rFonts w:ascii="Wingdings" w:hAnsi="Wingdings" w:hint="default"/>
      </w:rPr>
    </w:lvl>
  </w:abstractNum>
  <w:abstractNum w:abstractNumId="1">
    <w:nsid w:val="12D93908"/>
    <w:multiLevelType w:val="hybridMultilevel"/>
    <w:tmpl w:val="F8BE30FC"/>
    <w:lvl w:ilvl="0" w:tplc="F7AC224A">
      <w:numFmt w:val="bullet"/>
      <w:lvlText w:val="-"/>
      <w:lvlJc w:val="left"/>
      <w:pPr>
        <w:ind w:left="4407" w:hanging="360"/>
      </w:pPr>
      <w:rPr>
        <w:rFonts w:ascii="Casablanca Light SF" w:eastAsia="Calibri" w:hAnsi="Casablanca Light SF" w:cs="Times New Roman" w:hint="default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2">
    <w:nsid w:val="16B41F60"/>
    <w:multiLevelType w:val="multilevel"/>
    <w:tmpl w:val="9E9C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C33BB"/>
    <w:multiLevelType w:val="hybridMultilevel"/>
    <w:tmpl w:val="D576B43E"/>
    <w:lvl w:ilvl="0" w:tplc="77929A38">
      <w:numFmt w:val="bullet"/>
      <w:lvlText w:val="-"/>
      <w:lvlJc w:val="left"/>
      <w:pPr>
        <w:ind w:left="4272" w:hanging="360"/>
      </w:pPr>
      <w:rPr>
        <w:rFonts w:ascii="Georgia" w:eastAsia="Times New Roman" w:hAnsi="Georgia" w:cs="Times New Roman" w:hint="default"/>
        <w:b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4">
    <w:nsid w:val="2D6B3010"/>
    <w:multiLevelType w:val="hybridMultilevel"/>
    <w:tmpl w:val="B03C9936"/>
    <w:lvl w:ilvl="0" w:tplc="01A803BC">
      <w:numFmt w:val="bullet"/>
      <w:lvlText w:val="-"/>
      <w:lvlJc w:val="left"/>
      <w:pPr>
        <w:ind w:left="4275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5">
    <w:nsid w:val="62A23132"/>
    <w:multiLevelType w:val="hybridMultilevel"/>
    <w:tmpl w:val="6DCED9CE"/>
    <w:lvl w:ilvl="0" w:tplc="A19C7992">
      <w:numFmt w:val="bullet"/>
      <w:lvlText w:val="-"/>
      <w:lvlJc w:val="left"/>
      <w:pPr>
        <w:ind w:left="4272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6">
    <w:nsid w:val="76E63169"/>
    <w:multiLevelType w:val="hybridMultilevel"/>
    <w:tmpl w:val="6492AD92"/>
    <w:lvl w:ilvl="0" w:tplc="E6DE5AA8">
      <w:numFmt w:val="bullet"/>
      <w:lvlText w:val="-"/>
      <w:lvlJc w:val="left"/>
      <w:pPr>
        <w:ind w:left="4272" w:hanging="360"/>
      </w:pPr>
      <w:rPr>
        <w:rFonts w:ascii="Casablanca Light SF" w:eastAsia="Calibri" w:hAnsi="Casablanca Light SF" w:cs="Times New Roman" w:hint="default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837C42"/>
    <w:rsid w:val="00096356"/>
    <w:rsid w:val="000A314D"/>
    <w:rsid w:val="000B1C0D"/>
    <w:rsid w:val="000B756C"/>
    <w:rsid w:val="000D6C72"/>
    <w:rsid w:val="000F37FE"/>
    <w:rsid w:val="00142A30"/>
    <w:rsid w:val="001454E5"/>
    <w:rsid w:val="00163C5F"/>
    <w:rsid w:val="001A29AA"/>
    <w:rsid w:val="001D7978"/>
    <w:rsid w:val="00282D49"/>
    <w:rsid w:val="002A6450"/>
    <w:rsid w:val="002F2E18"/>
    <w:rsid w:val="0031508F"/>
    <w:rsid w:val="0032539E"/>
    <w:rsid w:val="00325BA1"/>
    <w:rsid w:val="00370F8F"/>
    <w:rsid w:val="00372ACE"/>
    <w:rsid w:val="00387981"/>
    <w:rsid w:val="003A4F6C"/>
    <w:rsid w:val="00427CEE"/>
    <w:rsid w:val="00461735"/>
    <w:rsid w:val="00483F25"/>
    <w:rsid w:val="004A67CF"/>
    <w:rsid w:val="004D07E2"/>
    <w:rsid w:val="004D3509"/>
    <w:rsid w:val="004E5603"/>
    <w:rsid w:val="004E79CD"/>
    <w:rsid w:val="005914FA"/>
    <w:rsid w:val="005A2226"/>
    <w:rsid w:val="005E3ADB"/>
    <w:rsid w:val="006672FE"/>
    <w:rsid w:val="006A432A"/>
    <w:rsid w:val="006C3BF6"/>
    <w:rsid w:val="00735BB1"/>
    <w:rsid w:val="007A408F"/>
    <w:rsid w:val="007C008A"/>
    <w:rsid w:val="007E5016"/>
    <w:rsid w:val="00832D69"/>
    <w:rsid w:val="00837C42"/>
    <w:rsid w:val="00897B00"/>
    <w:rsid w:val="008A5F16"/>
    <w:rsid w:val="008B74E8"/>
    <w:rsid w:val="008C158A"/>
    <w:rsid w:val="00912E99"/>
    <w:rsid w:val="00920D09"/>
    <w:rsid w:val="00940FE8"/>
    <w:rsid w:val="0094180D"/>
    <w:rsid w:val="009460DB"/>
    <w:rsid w:val="00980892"/>
    <w:rsid w:val="009838DD"/>
    <w:rsid w:val="00984BF3"/>
    <w:rsid w:val="009A0AAE"/>
    <w:rsid w:val="00A2635E"/>
    <w:rsid w:val="00A3448F"/>
    <w:rsid w:val="00A5128C"/>
    <w:rsid w:val="00AA4952"/>
    <w:rsid w:val="00AE0343"/>
    <w:rsid w:val="00B25A33"/>
    <w:rsid w:val="00B3252E"/>
    <w:rsid w:val="00B46A50"/>
    <w:rsid w:val="00BB0711"/>
    <w:rsid w:val="00BC074F"/>
    <w:rsid w:val="00C26121"/>
    <w:rsid w:val="00CA3D1F"/>
    <w:rsid w:val="00CE34CC"/>
    <w:rsid w:val="00CE6A6A"/>
    <w:rsid w:val="00CF5D0B"/>
    <w:rsid w:val="00D53098"/>
    <w:rsid w:val="00D65207"/>
    <w:rsid w:val="00D7531B"/>
    <w:rsid w:val="00DA4692"/>
    <w:rsid w:val="00DD513C"/>
    <w:rsid w:val="00E00FCB"/>
    <w:rsid w:val="00E11A2D"/>
    <w:rsid w:val="00E71ABB"/>
    <w:rsid w:val="00E846C0"/>
    <w:rsid w:val="00E87E17"/>
    <w:rsid w:val="00ED29F0"/>
    <w:rsid w:val="00F012FC"/>
    <w:rsid w:val="00F77359"/>
    <w:rsid w:val="00F91369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99"/>
    <w:rPr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E5603"/>
    <w:pPr>
      <w:keepNext/>
      <w:spacing w:before="100" w:after="100"/>
      <w:outlineLvl w:val="0"/>
    </w:pPr>
    <w:rPr>
      <w:rFonts w:eastAsia="Times New Roman"/>
      <w:b/>
      <w:u w:val="single"/>
      <w:lang w:val="en-US" w:eastAsia="sv-SE"/>
    </w:rPr>
  </w:style>
  <w:style w:type="paragraph" w:styleId="Rubrik3">
    <w:name w:val="heading 3"/>
    <w:basedOn w:val="Normal"/>
    <w:next w:val="Normaltindrag"/>
    <w:link w:val="Rubrik3Char"/>
    <w:qFormat/>
    <w:rsid w:val="004E5603"/>
    <w:pPr>
      <w:widowControl w:val="0"/>
      <w:tabs>
        <w:tab w:val="num" w:pos="0"/>
      </w:tabs>
      <w:suppressAutoHyphens/>
      <w:spacing w:before="120" w:line="360" w:lineRule="atLeast"/>
      <w:outlineLvl w:val="2"/>
    </w:pPr>
    <w:rPr>
      <w:rFonts w:ascii="Times" w:hAnsi="Times" w:cs="Souvenir Lt BT"/>
      <w:b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E5603"/>
    <w:rPr>
      <w:b/>
      <w:sz w:val="24"/>
      <w:szCs w:val="22"/>
      <w:u w:val="single"/>
      <w:lang w:val="en-US"/>
    </w:rPr>
  </w:style>
  <w:style w:type="character" w:customStyle="1" w:styleId="Rubrik3Char">
    <w:name w:val="Rubrik 3 Char"/>
    <w:basedOn w:val="Standardstycketeckensnitt"/>
    <w:link w:val="Rubrik3"/>
    <w:rsid w:val="004E5603"/>
    <w:rPr>
      <w:rFonts w:ascii="Times" w:eastAsia="Calibri" w:hAnsi="Times" w:cs="Souvenir Lt BT"/>
      <w:b/>
      <w:sz w:val="24"/>
      <w:szCs w:val="22"/>
      <w:lang w:eastAsia="ar-SA"/>
    </w:rPr>
  </w:style>
  <w:style w:type="paragraph" w:styleId="Normaltindrag">
    <w:name w:val="Normal Indent"/>
    <w:basedOn w:val="Normal"/>
    <w:uiPriority w:val="99"/>
    <w:semiHidden/>
    <w:unhideWhenUsed/>
    <w:rsid w:val="004E5603"/>
  </w:style>
  <w:style w:type="paragraph" w:styleId="Liststycke">
    <w:name w:val="List Paragraph"/>
    <w:basedOn w:val="Normal"/>
    <w:qFormat/>
    <w:rsid w:val="004E560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63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6356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Standardstycketeckensnitt"/>
    <w:rsid w:val="004D07E2"/>
  </w:style>
  <w:style w:type="character" w:customStyle="1" w:styleId="apple-converted-space">
    <w:name w:val="apple-converted-space"/>
    <w:basedOn w:val="Standardstycketeckensnitt"/>
    <w:uiPriority w:val="99"/>
    <w:rsid w:val="004D07E2"/>
  </w:style>
  <w:style w:type="character" w:customStyle="1" w:styleId="foundterm">
    <w:name w:val="foundterm"/>
    <w:basedOn w:val="Standardstycketeckensnitt"/>
    <w:rsid w:val="004D07E2"/>
  </w:style>
  <w:style w:type="character" w:customStyle="1" w:styleId="highlight">
    <w:name w:val="highlight"/>
    <w:basedOn w:val="Standardstycketeckensnitt"/>
    <w:rsid w:val="00E846C0"/>
  </w:style>
  <w:style w:type="paragraph" w:styleId="Normalwebb">
    <w:name w:val="Normal (Web)"/>
    <w:basedOn w:val="Normal"/>
    <w:uiPriority w:val="99"/>
    <w:semiHidden/>
    <w:unhideWhenUsed/>
    <w:rsid w:val="00E846C0"/>
    <w:pPr>
      <w:spacing w:before="100" w:beforeAutospacing="1" w:after="100" w:afterAutospacing="1"/>
    </w:pPr>
    <w:rPr>
      <w:rFonts w:eastAsia="Times New Roman"/>
      <w:szCs w:val="24"/>
      <w:lang w:eastAsia="sv-SE"/>
    </w:rPr>
  </w:style>
  <w:style w:type="paragraph" w:customStyle="1" w:styleId="n">
    <w:name w:val="n"/>
    <w:basedOn w:val="Normal"/>
    <w:rsid w:val="000B1C0D"/>
    <w:pPr>
      <w:spacing w:before="100" w:beforeAutospacing="1" w:after="100" w:afterAutospacing="1"/>
    </w:pPr>
    <w:rPr>
      <w:rFonts w:eastAsia="Times New Roman"/>
      <w:szCs w:val="24"/>
      <w:lang w:eastAsia="sv-SE"/>
    </w:rPr>
  </w:style>
  <w:style w:type="paragraph" w:customStyle="1" w:styleId="a0">
    <w:name w:val="a0"/>
    <w:basedOn w:val="Normal"/>
    <w:rsid w:val="004A67CF"/>
    <w:pPr>
      <w:spacing w:before="100" w:beforeAutospacing="1" w:after="100" w:afterAutospacing="1"/>
    </w:pPr>
    <w:rPr>
      <w:rFonts w:eastAsia="Times New Roman"/>
      <w:szCs w:val="24"/>
      <w:lang w:eastAsia="sv-SE"/>
    </w:rPr>
  </w:style>
  <w:style w:type="character" w:customStyle="1" w:styleId="f01">
    <w:name w:val="f01"/>
    <w:basedOn w:val="Standardstycketeckensnitt"/>
    <w:rsid w:val="004A67CF"/>
    <w:rPr>
      <w:rFonts w:ascii="Calibri" w:hAnsi="Calibri" w:hint="default"/>
      <w:color w:val="000000"/>
      <w:sz w:val="28"/>
      <w:szCs w:val="28"/>
    </w:rPr>
  </w:style>
  <w:style w:type="character" w:customStyle="1" w:styleId="f11">
    <w:name w:val="f11"/>
    <w:basedOn w:val="Standardstycketeckensnitt"/>
    <w:rsid w:val="004A67CF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FF99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Örjan</dc:creator>
  <cp:lastModifiedBy>orjwi</cp:lastModifiedBy>
  <cp:revision>8</cp:revision>
  <cp:lastPrinted>2012-04-14T10:25:00Z</cp:lastPrinted>
  <dcterms:created xsi:type="dcterms:W3CDTF">2015-01-11T09:56:00Z</dcterms:created>
  <dcterms:modified xsi:type="dcterms:W3CDTF">2015-01-11T11:03:00Z</dcterms:modified>
</cp:coreProperties>
</file>